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81BB" w14:textId="494AA932" w:rsidR="00894556" w:rsidRDefault="0016266A" w:rsidP="0016266A">
      <w:pPr>
        <w:jc w:val="center"/>
        <w:rPr>
          <w:b/>
          <w:bCs/>
        </w:rPr>
      </w:pPr>
      <w:r>
        <w:rPr>
          <w:b/>
          <w:bCs/>
        </w:rPr>
        <w:t>Cornerstone Family Chiropractic, LLC</w:t>
      </w:r>
    </w:p>
    <w:p w14:paraId="5049BD01" w14:textId="39EF3A72" w:rsidR="0016266A" w:rsidRDefault="0016266A" w:rsidP="0016266A">
      <w:pPr>
        <w:jc w:val="center"/>
        <w:rPr>
          <w:b/>
          <w:bCs/>
        </w:rPr>
      </w:pPr>
      <w:r>
        <w:rPr>
          <w:b/>
          <w:bCs/>
        </w:rPr>
        <w:t>HIPAA Notice of Privacy Practices</w:t>
      </w:r>
    </w:p>
    <w:p w14:paraId="29A2096C" w14:textId="1B59A8A4" w:rsidR="0016266A" w:rsidRDefault="0016266A" w:rsidP="0016266A">
      <w:pPr>
        <w:jc w:val="center"/>
        <w:rPr>
          <w:b/>
          <w:bCs/>
        </w:rPr>
      </w:pPr>
      <w:r>
        <w:rPr>
          <w:b/>
          <w:bCs/>
        </w:rPr>
        <w:t>Effective Date: May 2020</w:t>
      </w:r>
    </w:p>
    <w:p w14:paraId="59A76C0D" w14:textId="06E90BB6" w:rsidR="0016266A" w:rsidRDefault="0016266A" w:rsidP="0016266A">
      <w:pPr>
        <w:jc w:val="center"/>
        <w:rPr>
          <w:b/>
          <w:bCs/>
        </w:rPr>
      </w:pPr>
    </w:p>
    <w:p w14:paraId="3573088E" w14:textId="07CFE6B4" w:rsidR="0016266A" w:rsidRDefault="0016266A" w:rsidP="0016266A">
      <w:pPr>
        <w:jc w:val="both"/>
        <w:rPr>
          <w:b/>
          <w:bCs/>
        </w:rPr>
      </w:pPr>
      <w:r>
        <w:rPr>
          <w:b/>
          <w:bCs/>
        </w:rPr>
        <w:t>This notice describes how your medical information may be used and disclosed, and how you can get access to this information. Please review the following carefully.</w:t>
      </w:r>
    </w:p>
    <w:p w14:paraId="4DD231A6" w14:textId="13C7983B" w:rsidR="0016266A" w:rsidRDefault="0016266A" w:rsidP="0016266A">
      <w:pPr>
        <w:jc w:val="both"/>
        <w:rPr>
          <w:b/>
          <w:bCs/>
        </w:rPr>
      </w:pPr>
    </w:p>
    <w:p w14:paraId="6B27CAA0" w14:textId="1A29AD45" w:rsidR="0016266A" w:rsidRDefault="0016266A" w:rsidP="0016266A">
      <w:pPr>
        <w:jc w:val="both"/>
      </w:pPr>
      <w:r>
        <w:t>Any questions about this notice can be directed to either Dr. Greg Stone or Dr. Maria Stone.</w:t>
      </w:r>
    </w:p>
    <w:p w14:paraId="4BE8F320" w14:textId="42C40245" w:rsidR="0016266A" w:rsidRDefault="0016266A" w:rsidP="0016266A">
      <w:pPr>
        <w:jc w:val="both"/>
      </w:pPr>
    </w:p>
    <w:p w14:paraId="7497DD44" w14:textId="0B74934D" w:rsidR="0016266A" w:rsidRDefault="0016266A" w:rsidP="0016266A">
      <w:pPr>
        <w:jc w:val="both"/>
      </w:pPr>
      <w:r>
        <w:t xml:space="preserve">This Notice of Privacy Practice describes how we may use and disclose your protected health information to carry out treatment, payment, or health care operations and for other purposes that are permitted or required by law. It also describes your rights to access control your protected health information. “Protected health information” is information about you, including demographic information, that may identify you that relates to your past, present, or future physical or mental health or condition and related health care services. </w:t>
      </w:r>
    </w:p>
    <w:p w14:paraId="3D4150FC" w14:textId="404BF184" w:rsidR="0016266A" w:rsidRDefault="0016266A" w:rsidP="0016266A">
      <w:pPr>
        <w:jc w:val="both"/>
      </w:pPr>
      <w:r>
        <w:t xml:space="preserve">We are required by law to maintain the privacy of our patients’ protected health information and to provide patients with a notice of our legal duties and privacy practices with respect to protected health information. We are required to abide by the terms of this notice for as long as it remains in effect. We reserve the right to change the terms of this notice as necessary and to make a new notice of privacy practices effective for all protected health information maintained by Cornerstone Family Chiropractic, LLC. We are required to notify you in the event of a breach of your unsecured protected health information. We are also required to inform you that there may be a provision of state law that relates to the privacy of your health information that may be more stringent than a standard or requirement under the Federal Health Insurance Portability and Accountability Act (“HIPAA”). A copy of any revised Notice of Privacy Practices or information pertaining to a specific State Law may be obtained by accessing the form at </w:t>
      </w:r>
      <w:hyperlink r:id="rId5" w:history="1">
        <w:r w:rsidR="00630C2C" w:rsidRPr="00630C2C">
          <w:rPr>
            <w:color w:val="0000FF"/>
            <w:u w:val="single"/>
          </w:rPr>
          <w:t>cornerstonefamilychiros.com</w:t>
        </w:r>
        <w:r w:rsidR="00630C2C">
          <w:rPr>
            <w:color w:val="0000FF"/>
            <w:u w:val="single"/>
          </w:rPr>
          <w:t>.</w:t>
        </w:r>
      </w:hyperlink>
      <w:r w:rsidR="00630C2C">
        <w:t xml:space="preserve"> </w:t>
      </w:r>
      <w:r>
        <w:t xml:space="preserve">A written hard-copy of the form may be requested by contacting Dr. Greg </w:t>
      </w:r>
      <w:r w:rsidR="001804D0">
        <w:t>Stone or Dr. Maria Stone at the contact information listed at the bottom of this form.</w:t>
      </w:r>
    </w:p>
    <w:p w14:paraId="690F2FD0" w14:textId="575E97B1" w:rsidR="001804D0" w:rsidRDefault="001804D0" w:rsidP="0016266A">
      <w:pPr>
        <w:jc w:val="both"/>
      </w:pPr>
      <w:r>
        <w:rPr>
          <w:b/>
          <w:bCs/>
        </w:rPr>
        <w:t xml:space="preserve">USES AND DISCLOSURES OF YOUR PROTECTED HEALTH INFORMATION: Authorization and Consent: </w:t>
      </w:r>
      <w:r>
        <w:t xml:space="preserve">Except as outlined below, we will not use or disclose your protected health information for any purpose other than treatment, payment or health care operations unless you have signed a form authorizing such use or disclosure. Your protected health information may be used and disclosed by your physician, our office staff, and others outside of our office that are involved in your care and treatment for the purpose of providing health care services to you. Your protected health information may also be used and disclosed to pay your health care bills. </w:t>
      </w:r>
    </w:p>
    <w:p w14:paraId="62EE4B8C" w14:textId="6D532FDC" w:rsidR="001804D0" w:rsidRDefault="001804D0" w:rsidP="0016266A">
      <w:pPr>
        <w:jc w:val="both"/>
      </w:pPr>
      <w:r>
        <w:t xml:space="preserve">The following are examples of the types of uses and disclosures of your protected health care information that the physician’s office is permitted to make once you have signed our consent form. These examples are not meant to be exhaustive, but to describe the types of uses and disclosures that may be made by our office once you have provided consent. </w:t>
      </w:r>
    </w:p>
    <w:p w14:paraId="2B5FF446" w14:textId="4EA69FC2" w:rsidR="001804D0" w:rsidRDefault="001804D0" w:rsidP="0016266A">
      <w:pPr>
        <w:jc w:val="both"/>
      </w:pPr>
      <w:r>
        <w:rPr>
          <w:b/>
          <w:bCs/>
        </w:rPr>
        <w:lastRenderedPageBreak/>
        <w:t>Uses and Disclosures for Treatment:</w:t>
      </w:r>
      <w:r>
        <w:t xml:space="preserve"> We will make uses and disclosures of your protected health information as necessary for your treatment. This includes the coordination or management of your health care with a third party that has already obtained your permission to have access to your protected health information. We will also disclose your protected health information. We may disclose your protected health information to another physician or health care provider who, at the request of your physician, becomes involved in your care by providing assistance with your health care diagnosis or treatment to your physician.</w:t>
      </w:r>
    </w:p>
    <w:p w14:paraId="694BBDC6" w14:textId="37AD3313" w:rsidR="001804D0" w:rsidRDefault="001804D0" w:rsidP="0016266A">
      <w:pPr>
        <w:jc w:val="both"/>
      </w:pPr>
      <w:r>
        <w:rPr>
          <w:b/>
          <w:bCs/>
        </w:rPr>
        <w:t xml:space="preserve">Uses and Disclosures for Payment: </w:t>
      </w:r>
      <w:r>
        <w:t xml:space="preserve">We will make uses and disclosures of your protected health information as necessary for payment purposes. During the normal course of business operations, we may forward information regarding your medical procedures and treatment to your insurance company to arrange payment for the services provided to you. We may also use your information to prepare a bill to send to you or to the person responsible for your payment. </w:t>
      </w:r>
    </w:p>
    <w:p w14:paraId="0A8D2FC8" w14:textId="199C2EE7" w:rsidR="001804D0" w:rsidRDefault="00FF050B" w:rsidP="0016266A">
      <w:pPr>
        <w:jc w:val="both"/>
      </w:pPr>
      <w:r>
        <w:rPr>
          <w:b/>
          <w:bCs/>
        </w:rPr>
        <w:t xml:space="preserve">Uses and Disclosures for Health Care Operations: </w:t>
      </w:r>
      <w:r>
        <w:t xml:space="preserve">We will make uses and disclosures of your protected health information as necessary, and as permitted by law, for our health care operations, which may include clinical improvement, professional peer review, business management, accreditation and licensing, marketing, training, of students, etc. We may use a sign-in sheet at the registration desk where you will be asked to sign your name and indicated your physician. We may also call you by name in a room when your physician is ready to see you. We may use or disclose your protected health information, as necessary, to contact you to remind you of your appointment. We may share your protected health information with third party “business associates” that perform various activities for the practice. Whenever an arrangement between our office and a business associate involves the use or disclosure of your protected health information, we will have a written contract that contains terms that will protect the privacy of your protected health information. We may use your protected health information (name and address) to send you marketing information, for example newsletters, about our practice. You can choose to opt out of receiving such marketing information by contacting Dr. Greg Stone or Dr. Maria Stone. </w:t>
      </w:r>
    </w:p>
    <w:p w14:paraId="17C00B11" w14:textId="50ECC53E" w:rsidR="00FF050B" w:rsidRDefault="00FF050B" w:rsidP="0016266A">
      <w:pPr>
        <w:jc w:val="both"/>
      </w:pPr>
      <w:r>
        <w:rPr>
          <w:b/>
          <w:bCs/>
        </w:rPr>
        <w:t>Others Involved in your Healthcare:</w:t>
      </w:r>
      <w:r>
        <w:t xml:space="preserve"> Unless you object, we may disclose to a member of your family, a relative, a close friend or any other person you identify, your protected health information that directly relates to that person’s involvement in your health care. If you are unable to agree of object to such a disclosure, we may disclose such information as necessary if we determine that it is in your best interest based on our professional judgement. We may use or disclose protected health information to notify or assist in notifying a family member, personal representative or any other person that is responsible for your care of your location, general condition or death. Finally, we may use or disclose you protected health information to an authorized public or private entity to assist in disaster relief efforts and to coordinate uses and disclosures to family or other individuals involved in your health care. </w:t>
      </w:r>
    </w:p>
    <w:p w14:paraId="2657B298" w14:textId="4BA67531" w:rsidR="00FF050B" w:rsidRDefault="00FF050B" w:rsidP="0016266A">
      <w:pPr>
        <w:jc w:val="both"/>
      </w:pPr>
      <w:r>
        <w:rPr>
          <w:b/>
          <w:bCs/>
        </w:rPr>
        <w:t>Emergencies:</w:t>
      </w:r>
      <w:r>
        <w:t xml:space="preserve"> We may use or disclose your protected health information in an emergency treatment situation. If this happens, your physician shall try to obtain your consent as soon as reasonably practicable after the delivery of treatment. If your physician or another physician in the practice is </w:t>
      </w:r>
      <w:r w:rsidR="005C0DB2">
        <w:t xml:space="preserve">required by law to treat you and the physician has attempted to obtain your consent but is unable to obtain your consent, he or she may still use or disclose your protected health information to treat you. </w:t>
      </w:r>
    </w:p>
    <w:p w14:paraId="4BEAC49F" w14:textId="56821B0F" w:rsidR="005C0DB2" w:rsidRDefault="005C0DB2" w:rsidP="0016266A">
      <w:pPr>
        <w:jc w:val="both"/>
      </w:pPr>
      <w:r>
        <w:rPr>
          <w:b/>
          <w:bCs/>
        </w:rPr>
        <w:t xml:space="preserve">Communication Barriers: </w:t>
      </w:r>
      <w:r>
        <w:t xml:space="preserve">We may use and disclose your protected health information if your physician or another physician in the practice attempts to obtain consent from you but is unable to do so due to </w:t>
      </w:r>
      <w:r>
        <w:lastRenderedPageBreak/>
        <w:t xml:space="preserve">substantial communication barriers and the physician determines, using professional judgement, that you intend to consent to use or disclose under the circumstances. </w:t>
      </w:r>
    </w:p>
    <w:p w14:paraId="5854F793" w14:textId="51AB16F0" w:rsidR="005C0DB2" w:rsidRDefault="005C0DB2" w:rsidP="0016266A">
      <w:pPr>
        <w:jc w:val="both"/>
      </w:pPr>
      <w:r>
        <w:rPr>
          <w:b/>
          <w:bCs/>
        </w:rPr>
        <w:t xml:space="preserve">Research: </w:t>
      </w:r>
      <w:r>
        <w:t xml:space="preserve">In limited circumstances, we may use and disclose your protected health information for research purposes. In all cases where your specific authorization is not obtained, your privacy will be protected by strict confidentiality requirements applied by an Institutional Review Board which oversees the research or by representations of the researchers that limit their use and disclosure of your information. </w:t>
      </w:r>
    </w:p>
    <w:p w14:paraId="2B9BE8E1" w14:textId="60F5A156" w:rsidR="005C0DB2" w:rsidRDefault="005C0DB2" w:rsidP="0016266A">
      <w:pPr>
        <w:jc w:val="both"/>
      </w:pPr>
      <w:r>
        <w:rPr>
          <w:b/>
          <w:bCs/>
        </w:rPr>
        <w:t xml:space="preserve">Psychotherapy Notes: </w:t>
      </w:r>
      <w:r>
        <w:t xml:space="preserve">We must obtain your specific written authorization prior to disclosing any psychotherapy notes unless otherwise permitted by law. However, there are certain purposes for which we may disclose psychotherapy notes, without obtaining your written authorization, including the following: (1) to carry out certain treatment, payment, or healthcare operations (e.g., use for the purposes of your treatment, for our own training, and to defend ourselves in a legal action or other proceeding brought by you), (2) to the Secretary of the Department of Health and Human Services to determine our compliance with the law, (3) as required by law, (4) for health oversight activities authorized by law, (5) to medical examiners or coroners as permitted by state law, or (6) for the purposes of preventing or lessening a serious or imminent threat to the health or safety of a person or the public. </w:t>
      </w:r>
    </w:p>
    <w:p w14:paraId="4A3B531B" w14:textId="7431EA72" w:rsidR="005C0DB2" w:rsidRDefault="005C0DB2" w:rsidP="0016266A">
      <w:pPr>
        <w:jc w:val="both"/>
      </w:pPr>
      <w:r>
        <w:rPr>
          <w:b/>
          <w:bCs/>
        </w:rPr>
        <w:t xml:space="preserve">Other Uses and Disclosures: </w:t>
      </w:r>
      <w:r>
        <w:t xml:space="preserve">We are permitted and/or required by law to make certain other uses and disclosures of your protected health information without your consent or authorization for the following: </w:t>
      </w:r>
    </w:p>
    <w:p w14:paraId="39FC1632" w14:textId="35E353FA" w:rsidR="005C0DB2" w:rsidRDefault="005C0DB2" w:rsidP="005C0DB2">
      <w:pPr>
        <w:pStyle w:val="ListParagraph"/>
        <w:numPr>
          <w:ilvl w:val="0"/>
          <w:numId w:val="1"/>
        </w:numPr>
        <w:jc w:val="both"/>
      </w:pPr>
      <w:r>
        <w:t xml:space="preserve">Any purpose required by law; </w:t>
      </w:r>
    </w:p>
    <w:p w14:paraId="6D1972A3" w14:textId="3F94796E" w:rsidR="005C0DB2" w:rsidRDefault="005C0DB2" w:rsidP="005C0DB2">
      <w:pPr>
        <w:pStyle w:val="ListParagraph"/>
        <w:numPr>
          <w:ilvl w:val="0"/>
          <w:numId w:val="1"/>
        </w:numPr>
        <w:jc w:val="both"/>
      </w:pPr>
      <w:r>
        <w:t xml:space="preserve">Public health activities such as required reporting of immunizations, diseases, injury, birth and death, or in connection with public health investigations; </w:t>
      </w:r>
    </w:p>
    <w:p w14:paraId="3E0342C8" w14:textId="73D86E38" w:rsidR="005C0DB2" w:rsidRDefault="005C0DB2" w:rsidP="005C0DB2">
      <w:pPr>
        <w:pStyle w:val="ListParagraph"/>
        <w:numPr>
          <w:ilvl w:val="0"/>
          <w:numId w:val="1"/>
        </w:numPr>
        <w:jc w:val="both"/>
      </w:pPr>
      <w:r>
        <w:t>If we suspect child abuse, neglect</w:t>
      </w:r>
      <w:r w:rsidR="00D40270">
        <w:t>; if we believe you to be a victim of abuse, neglect,</w:t>
      </w:r>
      <w:r>
        <w:t xml:space="preserve"> or domestic violence;</w:t>
      </w:r>
    </w:p>
    <w:p w14:paraId="7C946F84" w14:textId="01789A33" w:rsidR="005C0DB2" w:rsidRDefault="00D40270" w:rsidP="005C0DB2">
      <w:pPr>
        <w:pStyle w:val="ListParagraph"/>
        <w:numPr>
          <w:ilvl w:val="0"/>
          <w:numId w:val="1"/>
        </w:numPr>
        <w:jc w:val="both"/>
      </w:pPr>
      <w:r>
        <w:t xml:space="preserve">To the Food and Drug Administration to report adverse events, product defects, or to participate in product recalls; </w:t>
      </w:r>
    </w:p>
    <w:p w14:paraId="0AC05685" w14:textId="1A40E491" w:rsidR="00D40270" w:rsidRDefault="00D40270" w:rsidP="005C0DB2">
      <w:pPr>
        <w:pStyle w:val="ListParagraph"/>
        <w:numPr>
          <w:ilvl w:val="0"/>
          <w:numId w:val="1"/>
        </w:numPr>
        <w:jc w:val="both"/>
      </w:pPr>
      <w:r>
        <w:t>To your employer when we have provided health care to you at the request of your employer;</w:t>
      </w:r>
    </w:p>
    <w:p w14:paraId="468D4692" w14:textId="2118F0AE" w:rsidR="00D40270" w:rsidRDefault="00D40270" w:rsidP="005C0DB2">
      <w:pPr>
        <w:pStyle w:val="ListParagraph"/>
        <w:numPr>
          <w:ilvl w:val="0"/>
          <w:numId w:val="1"/>
        </w:numPr>
        <w:jc w:val="both"/>
      </w:pPr>
      <w:r>
        <w:t xml:space="preserve">To a government oversight agency conducting audits, investigations, civil or criminal proceedings; </w:t>
      </w:r>
    </w:p>
    <w:p w14:paraId="5ED7BD4E" w14:textId="77777777" w:rsidR="00D40270" w:rsidRDefault="00D40270" w:rsidP="005C0DB2">
      <w:pPr>
        <w:pStyle w:val="ListParagraph"/>
        <w:numPr>
          <w:ilvl w:val="0"/>
          <w:numId w:val="1"/>
        </w:numPr>
        <w:jc w:val="both"/>
      </w:pPr>
      <w:r>
        <w:t xml:space="preserve">Court or administrative ordered subpoena or discovery request; </w:t>
      </w:r>
    </w:p>
    <w:p w14:paraId="3245175A" w14:textId="77777777" w:rsidR="00D40270" w:rsidRDefault="00D40270" w:rsidP="005C0DB2">
      <w:pPr>
        <w:pStyle w:val="ListParagraph"/>
        <w:numPr>
          <w:ilvl w:val="0"/>
          <w:numId w:val="1"/>
        </w:numPr>
        <w:jc w:val="both"/>
      </w:pPr>
      <w:r>
        <w:t>To law enforcement officials as required by law. For example, if we believe you have been the victim of abuse, neglect or domestic violence. We will only make this disclosure if you agree or when required or authorized by law;</w:t>
      </w:r>
    </w:p>
    <w:p w14:paraId="4AB37130" w14:textId="77777777" w:rsidR="00D40270" w:rsidRDefault="00D40270" w:rsidP="005C0DB2">
      <w:pPr>
        <w:pStyle w:val="ListParagraph"/>
        <w:numPr>
          <w:ilvl w:val="0"/>
          <w:numId w:val="1"/>
        </w:numPr>
        <w:jc w:val="both"/>
      </w:pPr>
      <w:r>
        <w:t>To coroners and/or funeral directors consistent with law;</w:t>
      </w:r>
    </w:p>
    <w:p w14:paraId="1B6F8461" w14:textId="77777777" w:rsidR="00D40270" w:rsidRDefault="00D40270" w:rsidP="005C0DB2">
      <w:pPr>
        <w:pStyle w:val="ListParagraph"/>
        <w:numPr>
          <w:ilvl w:val="0"/>
          <w:numId w:val="1"/>
        </w:numPr>
        <w:jc w:val="both"/>
      </w:pPr>
      <w:r>
        <w:t>If necessary to arrange an organ or tissue donation from you or a transplant for you;</w:t>
      </w:r>
    </w:p>
    <w:p w14:paraId="547F6330" w14:textId="77777777" w:rsidR="00D40270" w:rsidRDefault="00D40270" w:rsidP="005C0DB2">
      <w:pPr>
        <w:pStyle w:val="ListParagraph"/>
        <w:numPr>
          <w:ilvl w:val="0"/>
          <w:numId w:val="1"/>
        </w:numPr>
        <w:jc w:val="both"/>
      </w:pPr>
      <w:r>
        <w:t xml:space="preserve">If you are a member of the military, we may also release your protected health information for national security or intelligence activities; and </w:t>
      </w:r>
    </w:p>
    <w:p w14:paraId="2C20AAB1" w14:textId="77777777" w:rsidR="00D40270" w:rsidRDefault="00D40270" w:rsidP="005C0DB2">
      <w:pPr>
        <w:pStyle w:val="ListParagraph"/>
        <w:numPr>
          <w:ilvl w:val="0"/>
          <w:numId w:val="1"/>
        </w:numPr>
        <w:jc w:val="both"/>
      </w:pPr>
      <w:r>
        <w:t xml:space="preserve">To workers’ compensation agencies for workers’ compensation benefit determination. </w:t>
      </w:r>
    </w:p>
    <w:p w14:paraId="656FFC72" w14:textId="77777777" w:rsidR="00D40270" w:rsidRDefault="00D40270" w:rsidP="00D40270">
      <w:pPr>
        <w:jc w:val="both"/>
        <w:rPr>
          <w:b/>
          <w:bCs/>
        </w:rPr>
      </w:pPr>
      <w:r>
        <w:rPr>
          <w:b/>
          <w:bCs/>
        </w:rPr>
        <w:t>RIGHTS THAT YOU HAVE REGARDING YOUR PROTECTED HEALTH INFORMATION:</w:t>
      </w:r>
    </w:p>
    <w:p w14:paraId="1E577C02" w14:textId="77777777" w:rsidR="00D40270" w:rsidRDefault="00D40270" w:rsidP="00D40270">
      <w:pPr>
        <w:jc w:val="both"/>
      </w:pPr>
      <w:r>
        <w:rPr>
          <w:b/>
          <w:bCs/>
        </w:rPr>
        <w:t xml:space="preserve">Access to Your Protected Health Information: </w:t>
      </w:r>
      <w:r>
        <w:t xml:space="preserve">You have the right to copy and/or inspect much of the protected health information that we retained on your behalf. For protected health information that we maintain, you may request a copy of such health information in a reasonable format, if readily producible. </w:t>
      </w:r>
      <w:r>
        <w:lastRenderedPageBreak/>
        <w:t xml:space="preserve">Requests for access must be made in writing and signed by you or your legal representative. You may obtain a “Patient Access to Health Information Form” from the front office person. You will be charged a reasonable copying fee and actual postage and supply costs for your protected health information. If you request additional copies you will be charged a fee for copying and postage. </w:t>
      </w:r>
    </w:p>
    <w:p w14:paraId="54D5FB2E" w14:textId="1A89D7BD" w:rsidR="00D40270" w:rsidRDefault="00D40270" w:rsidP="00D40270">
      <w:pPr>
        <w:jc w:val="both"/>
      </w:pPr>
      <w:r>
        <w:rPr>
          <w:b/>
          <w:bCs/>
        </w:rPr>
        <w:t>A</w:t>
      </w:r>
      <w:r w:rsidR="003B2D3E">
        <w:rPr>
          <w:b/>
          <w:bCs/>
        </w:rPr>
        <w:t>mendments</w:t>
      </w:r>
      <w:r>
        <w:rPr>
          <w:b/>
          <w:bCs/>
        </w:rPr>
        <w:t xml:space="preserve"> for Disclosures of Your Protected Health Information:</w:t>
      </w:r>
      <w:r>
        <w:t xml:space="preserve"> You have the right to request in writing that protected health information that we maintain about you be amended or corrected. We are not obligated to make requested amendments, but we will give each request careful consideration. All amendment requests, must be in </w:t>
      </w:r>
      <w:r w:rsidR="003B2D3E">
        <w:t xml:space="preserve">writing, signed by you or legal representative, and must state the reasons for the amendment/correction request. If an amendment or correction request is made, we may notify others who work with us if we believe that such notification is necessary. You may obtain an “Amendment Request Form” from the front office person or individual responsible for medical records. </w:t>
      </w:r>
    </w:p>
    <w:p w14:paraId="59C1125A" w14:textId="6E5A9309" w:rsidR="003B2D3E" w:rsidRDefault="003B2D3E" w:rsidP="00D40270">
      <w:pPr>
        <w:jc w:val="both"/>
      </w:pPr>
      <w:r>
        <w:rPr>
          <w:b/>
          <w:bCs/>
        </w:rPr>
        <w:t xml:space="preserve">Accounting for Disclosures of Your Protected Health Information: </w:t>
      </w:r>
      <w:r>
        <w:t xml:space="preserve">You have the right to receive an accounting of certain disclosures made by us of your protected health information after May 1, 2020. Requests must be made in writing and signed by you or your legal representative. “Accounting Request Forms” are available from the front office person or individual responsible for medical records. The first accounting in a 12-month period is free; you will be charged a fee for each subsequent accounting you request within the same 12-month period. You will be notified of the fee at the time of your request. </w:t>
      </w:r>
    </w:p>
    <w:p w14:paraId="212D9FDD" w14:textId="1A2B566A" w:rsidR="003B2D3E" w:rsidRDefault="003B2D3E" w:rsidP="00D40270">
      <w:pPr>
        <w:jc w:val="both"/>
      </w:pPr>
      <w:r>
        <w:rPr>
          <w:b/>
          <w:bCs/>
        </w:rPr>
        <w:t xml:space="preserve">Restrictions on Use and Disclosure of Your Protected Health Information: </w:t>
      </w:r>
      <w:r>
        <w:t xml:space="preserve">You have the right to request restrictions on uses and disclosures of your protected health information for treatment, payment, or health care operations. We are not required to agree to most restriction requests, but will attempt to accommodate reasonable requests when appropriate. You do, however, have the right to restrict disclosure of your protected health information to a health plan if the disclosure is for the purpose of carrying out payment or health care operations and is not otherwise required by law, and the protected health information pertains solely to a health care item or service for which you, or someone other than the health plan on your behalf, has paid Cornerstone Family Chiropractic, LLC in full. If we agree to any discretionary restrictions, we reserve the right to remove such restrictions as we feel appropriate. We will notify you if we remove a restriction imposed in accordance with this paragraph. You also have the right to withdraw, in writing or orally, any restriction by communicating your desire to do so to the individual responsible for medical records. </w:t>
      </w:r>
    </w:p>
    <w:p w14:paraId="0B9EDC9B" w14:textId="6A1FE412" w:rsidR="003B2D3E" w:rsidRDefault="003B2D3E" w:rsidP="00D40270">
      <w:pPr>
        <w:jc w:val="both"/>
      </w:pPr>
      <w:r>
        <w:rPr>
          <w:b/>
          <w:bCs/>
        </w:rPr>
        <w:t xml:space="preserve">Right to Notice of Breach: </w:t>
      </w:r>
      <w:r>
        <w:t>We take very ser</w:t>
      </w:r>
      <w:r w:rsidR="00040C29">
        <w:t xml:space="preserve">iously the confidentiality of our patients’ information, and we are required by law to protect the privacy and security of your protected health information through appropriate safeguards. We will notify you in the event a breach occurs involving or potentially involving your unsecured health information and inform you of what steps you may needs to take to protect yourself. </w:t>
      </w:r>
    </w:p>
    <w:p w14:paraId="647D7189" w14:textId="7C0C970D" w:rsidR="00040C29" w:rsidRDefault="00040C29" w:rsidP="00D40270">
      <w:pPr>
        <w:jc w:val="both"/>
      </w:pPr>
      <w:r>
        <w:rPr>
          <w:b/>
          <w:bCs/>
        </w:rPr>
        <w:t xml:space="preserve">Paper Copy of this Notice: </w:t>
      </w:r>
      <w:r>
        <w:t xml:space="preserve">You have a right, even if you have agreed to receive notices electronically, to obtain a paper copy of this notice. To do so, please submit a request to the Privacy Officer listed below. </w:t>
      </w:r>
    </w:p>
    <w:p w14:paraId="0E93F80D" w14:textId="1A608B8F" w:rsidR="00040C29" w:rsidRDefault="00040C29" w:rsidP="00D40270">
      <w:pPr>
        <w:jc w:val="both"/>
      </w:pPr>
      <w:r>
        <w:rPr>
          <w:b/>
          <w:bCs/>
        </w:rPr>
        <w:t xml:space="preserve">Complaints: </w:t>
      </w:r>
      <w:r>
        <w:t xml:space="preserve">If you believe your privacy rights have been violated, you can file a complaint in writing with the Privacy Officer. You may also file a complaint with the Secretary of the U.S. Department of Health and Human Services. There will be no retaliation for filing a complaint. </w:t>
      </w:r>
    </w:p>
    <w:p w14:paraId="04D69F28" w14:textId="441318EC" w:rsidR="00040C29" w:rsidRPr="00040C29" w:rsidRDefault="00040C29" w:rsidP="00D40270">
      <w:pPr>
        <w:jc w:val="both"/>
        <w:rPr>
          <w:color w:val="FF0000"/>
        </w:rPr>
      </w:pPr>
      <w:r>
        <w:lastRenderedPageBreak/>
        <w:t xml:space="preserve">For further information: If you have questions, need further assistance regarding or would like to submit a request pursuant to this notice, you may contact Dr. Greg Stone or Dr. Maria Stone by email at </w:t>
      </w:r>
      <w:hyperlink r:id="rId6" w:history="1">
        <w:r w:rsidRPr="009124B8">
          <w:rPr>
            <w:rStyle w:val="Hyperlink"/>
          </w:rPr>
          <w:t>cornerstonefamilychiros@gmail.com</w:t>
        </w:r>
      </w:hyperlink>
      <w:r>
        <w:t xml:space="preserve">, or by phone at </w:t>
      </w:r>
      <w:r w:rsidR="007838C0" w:rsidRPr="007838C0">
        <w:t>(803) 613-6184</w:t>
      </w:r>
      <w:r w:rsidRPr="007838C0">
        <w:t xml:space="preserve">. </w:t>
      </w:r>
      <w:r>
        <w:t xml:space="preserve">This Notice of Privacy Practices is also available on our web page at </w:t>
      </w:r>
      <w:hyperlink r:id="rId7" w:history="1">
        <w:r w:rsidR="00630C2C" w:rsidRPr="00630C2C">
          <w:rPr>
            <w:color w:val="0000FF"/>
            <w:u w:val="single"/>
          </w:rPr>
          <w:t>cornerstonefamilychiros.com</w:t>
        </w:r>
        <w:r w:rsidR="00630C2C">
          <w:rPr>
            <w:color w:val="0000FF"/>
            <w:u w:val="single"/>
          </w:rPr>
          <w:t>.</w:t>
        </w:r>
      </w:hyperlink>
    </w:p>
    <w:sectPr w:rsidR="00040C29" w:rsidRPr="0004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7FD9"/>
    <w:multiLevelType w:val="hybridMultilevel"/>
    <w:tmpl w:val="163A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6A"/>
    <w:rsid w:val="00040C29"/>
    <w:rsid w:val="0016266A"/>
    <w:rsid w:val="001804D0"/>
    <w:rsid w:val="003B2D3E"/>
    <w:rsid w:val="005C0DB2"/>
    <w:rsid w:val="00630C2C"/>
    <w:rsid w:val="007838C0"/>
    <w:rsid w:val="00894556"/>
    <w:rsid w:val="00D40270"/>
    <w:rsid w:val="00FF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4704"/>
  <w15:chartTrackingRefBased/>
  <w15:docId w15:val="{CC028757-DED6-40A6-9A20-B3073293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66A"/>
    <w:rPr>
      <w:color w:val="0563C1" w:themeColor="hyperlink"/>
      <w:u w:val="single"/>
    </w:rPr>
  </w:style>
  <w:style w:type="character" w:styleId="UnresolvedMention">
    <w:name w:val="Unresolved Mention"/>
    <w:basedOn w:val="DefaultParagraphFont"/>
    <w:uiPriority w:val="99"/>
    <w:semiHidden/>
    <w:unhideWhenUsed/>
    <w:rsid w:val="0016266A"/>
    <w:rPr>
      <w:color w:val="605E5C"/>
      <w:shd w:val="clear" w:color="auto" w:fill="E1DFDD"/>
    </w:rPr>
  </w:style>
  <w:style w:type="paragraph" w:styleId="ListParagraph">
    <w:name w:val="List Paragraph"/>
    <w:basedOn w:val="Normal"/>
    <w:uiPriority w:val="34"/>
    <w:qFormat/>
    <w:rsid w:val="005C0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rnerstonefamilychir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nerstonefamilychiros@gmail.com" TargetMode="External"/><Relationship Id="rId5" Type="http://schemas.openxmlformats.org/officeDocument/2006/relationships/hyperlink" Target="https://www.cornerstonefamilychiro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Stone</dc:creator>
  <cp:keywords/>
  <dc:description/>
  <cp:lastModifiedBy>The Stones</cp:lastModifiedBy>
  <cp:revision>3</cp:revision>
  <dcterms:created xsi:type="dcterms:W3CDTF">2020-06-18T19:05:00Z</dcterms:created>
  <dcterms:modified xsi:type="dcterms:W3CDTF">2022-01-20T14:58:00Z</dcterms:modified>
</cp:coreProperties>
</file>